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D63A" w14:textId="10033392" w:rsidR="00B95DCF" w:rsidRDefault="005F0FEA">
      <w:pPr>
        <w:pStyle w:val="Normal1"/>
        <w:ind w:left="-1200"/>
        <w:rPr>
          <w:rFonts w:ascii="Belleza" w:eastAsia="Belleza" w:hAnsi="Belleza" w:cs="Belleza"/>
          <w:b/>
          <w:color w:val="00004C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689D3C18" wp14:editId="24D85A45">
            <wp:simplePos x="0" y="0"/>
            <wp:positionH relativeFrom="margin">
              <wp:posOffset>4248150</wp:posOffset>
            </wp:positionH>
            <wp:positionV relativeFrom="paragraph">
              <wp:posOffset>-40005</wp:posOffset>
            </wp:positionV>
            <wp:extent cx="1440000" cy="540000"/>
            <wp:effectExtent l="0" t="0" r="8255" b="0"/>
            <wp:wrapNone/>
            <wp:docPr id="1" name="image2.jpg" descr="G:\Insight\Insight Secretary Handover 2011\Insight logo_blue_neat ed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:\Insight\Insight Secretary Handover 2011\Insight logo_blue_neat edg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eza" w:eastAsia="Belleza" w:hAnsi="Belleza" w:cs="Belleza"/>
          <w:b/>
          <w:color w:val="00004C"/>
          <w:sz w:val="32"/>
          <w:szCs w:val="32"/>
        </w:rPr>
        <w:t xml:space="preserve">Dentistry Officer </w:t>
      </w:r>
    </w:p>
    <w:p w14:paraId="2FA779EA" w14:textId="14E97DF4" w:rsidR="00B95DCF" w:rsidRDefault="00CA7AD0">
      <w:pPr>
        <w:pStyle w:val="Normal1"/>
        <w:ind w:left="-1200"/>
        <w:rPr>
          <w:rFonts w:ascii="Belleza" w:eastAsia="Belleza" w:hAnsi="Belleza" w:cs="Belleza"/>
          <w:b/>
          <w:color w:val="4A86E8"/>
        </w:rPr>
      </w:pPr>
      <w:r>
        <w:rPr>
          <w:rFonts w:ascii="Belleza" w:eastAsia="Belleza" w:hAnsi="Belleza" w:cs="Belleza"/>
          <w:b/>
          <w:color w:val="4A86E8"/>
        </w:rPr>
        <w:t>Alice Zhang</w:t>
      </w:r>
      <w:r w:rsidR="005F0FEA">
        <w:rPr>
          <w:rFonts w:ascii="Belleza" w:eastAsia="Belleza" w:hAnsi="Belleza" w:cs="Belleza"/>
          <w:b/>
          <w:color w:val="4A86E8"/>
        </w:rPr>
        <w:t xml:space="preserve"> (BDS V) </w:t>
      </w:r>
    </w:p>
    <w:p w14:paraId="46FCCFD0" w14:textId="77777777" w:rsidR="00B95DCF" w:rsidRDefault="0050222A">
      <w:pPr>
        <w:pStyle w:val="Normal1"/>
        <w:ind w:left="-1200"/>
        <w:rPr>
          <w:rFonts w:ascii="Belleza" w:eastAsia="Belleza" w:hAnsi="Belleza" w:cs="Belleza"/>
          <w:b/>
          <w:color w:val="A50021"/>
        </w:rPr>
      </w:pPr>
      <w:hyperlink r:id="rId8">
        <w:r w:rsidR="005F0FEA">
          <w:rPr>
            <w:rFonts w:ascii="Belleza" w:eastAsia="Belleza" w:hAnsi="Belleza" w:cs="Belleza"/>
            <w:b/>
            <w:color w:val="1155CC"/>
            <w:u w:val="single"/>
          </w:rPr>
          <w:t>dentistry@insight.org.au</w:t>
        </w:r>
      </w:hyperlink>
      <w:r w:rsidR="005F0FEA">
        <w:rPr>
          <w:rFonts w:ascii="Belleza" w:eastAsia="Belleza" w:hAnsi="Belleza" w:cs="Belleza"/>
          <w:b/>
          <w:color w:val="A50021"/>
        </w:rPr>
        <w:t xml:space="preserve"> </w:t>
      </w:r>
    </w:p>
    <w:p w14:paraId="6BBD352D" w14:textId="77777777" w:rsidR="00B95DCF" w:rsidRDefault="00B95DCF">
      <w:pPr>
        <w:pStyle w:val="Normal1"/>
      </w:pPr>
    </w:p>
    <w:tbl>
      <w:tblPr>
        <w:tblStyle w:val="a"/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8385"/>
      </w:tblGrid>
      <w:tr w:rsidR="00B95DCF" w14:paraId="080634C4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4ADFEA6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Name of position: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F1786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Dentistry Officer</w:t>
            </w:r>
          </w:p>
        </w:tc>
      </w:tr>
      <w:tr w:rsidR="00B95DCF" w14:paraId="2AC8CB08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712308CF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Elected: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5E395" w14:textId="208E309B" w:rsidR="00B95DCF" w:rsidRDefault="005F0FEA">
            <w:pPr>
              <w:pStyle w:val="Normal1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At </w:t>
            </w:r>
            <w:r w:rsidR="002E5CC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</w:t>
            </w:r>
            <w:r w:rsidR="000A0BF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</w:t>
            </w:r>
            <w:r w:rsidR="002E5CC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AGM, by secret ballot</w:t>
            </w:r>
          </w:p>
        </w:tc>
      </w:tr>
      <w:tr w:rsidR="00B95DCF" w14:paraId="1AFADE06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7421CE11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Position description and main roles: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BD807B" w14:textId="439F3628" w:rsidR="00996860" w:rsidRPr="00996860" w:rsidRDefault="009968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996860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Educating, Inspiring and Empowering </w:t>
            </w:r>
          </w:p>
          <w:p w14:paraId="34029D5F" w14:textId="2CA89A92" w:rsidR="00996860" w:rsidRPr="00996860" w:rsidRDefault="00996860" w:rsidP="009968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The Dentistry Officer is a multi-faceted role </w:t>
            </w:r>
            <w:r w:rsidR="00A665A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comprised of;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acting as a liaison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point between Insight and Adelaide University Dentistry and Oral Health students</w:t>
            </w:r>
            <w:r w:rsidR="00A665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creating education opportunities, and creating opportunities for dentistry students </w:t>
            </w:r>
            <w:r w:rsidR="00CC3B6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to undertake outreach opportunities. </w:t>
            </w:r>
          </w:p>
          <w:p w14:paraId="69DF23F2" w14:textId="3072F81F" w:rsidR="00996860" w:rsidRPr="00996860" w:rsidRDefault="009968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548E261" w14:textId="0BB06E1C" w:rsidR="00996860" w:rsidRPr="00996860" w:rsidRDefault="009968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996860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Practical Aspects of the Role </w:t>
            </w:r>
          </w:p>
          <w:p w14:paraId="0A7CD1D6" w14:textId="7E3940F1" w:rsidR="00996860" w:rsidRPr="00996860" w:rsidRDefault="00CC3B67" w:rsidP="00996860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Be a</w:t>
            </w:r>
            <w:r w:rsidR="0099686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 active member on both Insight and AUDSS committees – seek out and create opportunities for Insight to involve AUDSS, and Dentistry and Oral Health students in its activities</w:t>
            </w:r>
          </w:p>
          <w:p w14:paraId="0CD9EBB3" w14:textId="77777777" w:rsidR="002E5CC7" w:rsidRDefault="002E5CC7" w:rsidP="002E5CC7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Chair the Insight Dentistry Subcommittee </w:t>
            </w:r>
          </w:p>
          <w:p w14:paraId="772EE84A" w14:textId="77777777" w:rsidR="00355053" w:rsidRDefault="00355053" w:rsidP="00355053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Organise the following specific events/programs:</w:t>
            </w:r>
          </w:p>
          <w:p w14:paraId="54C96FFB" w14:textId="5C0435FD" w:rsidR="00355053" w:rsidRDefault="00355053" w:rsidP="00355053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Future Callings – </w:t>
            </w:r>
            <w:r w:rsidR="000A0BF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Dental volunteer</w:t>
            </w:r>
            <w:r w:rsidR="00FA6C66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</w:t>
            </w:r>
            <w:r w:rsidR="000A0BF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April / May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  <w:r w:rsidR="00CC3B6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049F9D76" w14:textId="7C4BE7DC" w:rsidR="008263D0" w:rsidRDefault="005269AC" w:rsidP="008263D0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The </w:t>
            </w:r>
            <w:r w:rsidR="0035505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Amazing Raise (August/September)</w:t>
            </w:r>
            <w:r w:rsidR="008263D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1467318F" w14:textId="20509FA1" w:rsidR="008263D0" w:rsidRPr="008263D0" w:rsidRDefault="008263D0" w:rsidP="008263D0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Fundraising events for CWF </w:t>
            </w:r>
          </w:p>
          <w:p w14:paraId="14E8B131" w14:textId="056F7577" w:rsidR="00355053" w:rsidRDefault="00355053" w:rsidP="00355053">
            <w:pPr>
              <w:pStyle w:val="Normal1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CWF program (end of the year/throughout the year) – coordinate trip details with Dr Ogle, the dentistry school and Insight </w:t>
            </w:r>
          </w:p>
          <w:p w14:paraId="0405FCF7" w14:textId="1A73B3FA" w:rsidR="00B95DCF" w:rsidRDefault="005F0FEA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Coordination with </w:t>
            </w:r>
            <w:r w:rsidR="0035505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the </w:t>
            </w:r>
            <w:r w:rsidR="00815F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relevant</w:t>
            </w:r>
            <w:r w:rsidR="0035505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officer</w:t>
            </w:r>
            <w:r w:rsidR="0035505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to promote and organise educational events related to dentistry covering various aspects of health in developing communities</w:t>
            </w:r>
          </w:p>
          <w:p w14:paraId="3868791B" w14:textId="5669EC1C" w:rsidR="005269AC" w:rsidRPr="00815F8A" w:rsidRDefault="005F0FEA" w:rsidP="00815F8A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Help promote all Insight events among Dentistry students and liaise with other Insight Committee members for events,</w:t>
            </w:r>
            <w:r w:rsidR="0035505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such as Birthing Kits Workshop</w:t>
            </w:r>
            <w:r w:rsidR="005269AC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Quiz Night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etc. </w:t>
            </w:r>
            <w:r w:rsidR="005269AC" w:rsidRPr="00815F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B95DCF" w14:paraId="06545688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5243E29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Positives of position: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716449" w14:textId="77777777" w:rsidR="00B95DCF" w:rsidRDefault="005F0FEA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An opportunity to work with and meet great people outside of dentistry</w:t>
            </w:r>
          </w:p>
          <w:p w14:paraId="6B2149F7" w14:textId="77777777" w:rsidR="00B95DCF" w:rsidRDefault="005F0FEA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Working in teams (Insight Committee, AUDSS and Dent Subcommittee) of excellent like-minded people with a common goal of making a difference </w:t>
            </w:r>
          </w:p>
          <w:p w14:paraId="771F75E6" w14:textId="77777777" w:rsidR="00B95DCF" w:rsidRDefault="005F0FEA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The experience of being a leader of a committee and representing the dental school is a privilege and helps develop skills that will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definitely help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with future life endeavours</w:t>
            </w:r>
          </w:p>
          <w:p w14:paraId="0CFAEB6C" w14:textId="77777777" w:rsidR="00B95DCF" w:rsidRDefault="005F0FEA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Achieving small but significant positive impacts for disadvantaged communities</w:t>
            </w:r>
          </w:p>
          <w:p w14:paraId="1126533F" w14:textId="77777777" w:rsidR="00B95DCF" w:rsidRDefault="005F0FEA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Can make a large difference in the dental school and Insight through new and exciting opportunities </w:t>
            </w:r>
          </w:p>
        </w:tc>
      </w:tr>
      <w:tr w:rsidR="00B95DCF" w14:paraId="32FD6351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6C884D2F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Negatives of position: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06039A" w14:textId="77777777" w:rsidR="00B95DCF" w:rsidRDefault="005F0FEA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 role with responsibilities throughout the entire year, with good consistent organisation and time management needed</w:t>
            </w:r>
          </w:p>
          <w:p w14:paraId="35C50AC8" w14:textId="77777777" w:rsidR="00B95DCF" w:rsidRDefault="005F0FEA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 lot of emails and coordination/liaison between different people</w:t>
            </w:r>
          </w:p>
          <w:p w14:paraId="633B5A58" w14:textId="77777777" w:rsidR="00B95DCF" w:rsidRDefault="005F0FEA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Having to be a part of the Insight and AUDSS committee as well as running your own subcommittee can require a lot of time in your schedule</w:t>
            </w:r>
          </w:p>
          <w:p w14:paraId="7705CAF1" w14:textId="77777777" w:rsidR="00B95DCF" w:rsidRDefault="005F0FEA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Anything dentistry related falls on your shoulders, but hopefully in the future this will lessen with more dentistry students being a part of the Insight Committee</w:t>
            </w:r>
          </w:p>
          <w:p w14:paraId="34476BC0" w14:textId="77777777" w:rsidR="00B95DCF" w:rsidRDefault="005F0FEA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Can sometimes feel like a thankless job (Just need to keep remembering the difference you’re making in the lives of people all around the world that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actually need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it, and everything seems worth it)</w:t>
            </w:r>
          </w:p>
        </w:tc>
      </w:tr>
      <w:tr w:rsidR="00B95DCF" w14:paraId="2B3BE8DB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DD7E79A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Time required: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DCDC3C" w14:textId="3DDCCFF6" w:rsidR="00B95DCF" w:rsidRDefault="005F0FEA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Around </w:t>
            </w:r>
            <w:r w:rsidR="005269AC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10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hours per week, varies throughout the year</w:t>
            </w:r>
          </w:p>
          <w:p w14:paraId="19F9A2BF" w14:textId="77777777" w:rsidR="00B95DCF" w:rsidRDefault="005F0FEA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More around Dentistry events (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early-mid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year)</w:t>
            </w:r>
          </w:p>
          <w:p w14:paraId="18E52EAA" w14:textId="77777777" w:rsidR="00B95DCF" w:rsidRDefault="005F0FEA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Less hours as we get to the end of the year as well as near mid semester/end of year exams</w:t>
            </w:r>
          </w:p>
        </w:tc>
      </w:tr>
      <w:tr w:rsidR="00B95DCF" w14:paraId="12955112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460DCC5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Ideas for the future: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0248C9" w14:textId="77777777" w:rsidR="00B95DCF" w:rsidRDefault="005F0FEA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Hopefully continue and expand the overseas placement opportunities/programs with the dental school that was started this year</w:t>
            </w:r>
          </w:p>
          <w:p w14:paraId="09AF0AFC" w14:textId="77777777" w:rsidR="00B95DCF" w:rsidRDefault="005F0FEA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Integrate dentistry students in all Insight events and continue to provide more opportunities for dental students to become involved with Insight committee</w:t>
            </w:r>
          </w:p>
          <w:p w14:paraId="1B450F5D" w14:textId="308FEEA4" w:rsidR="00B95DCF" w:rsidRDefault="005F0FEA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Expand scope of some events to include Dental related topics (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Global Health Sh</w:t>
            </w:r>
            <w:r w:rsidR="0035505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ort Course, Education Symposium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etc.)</w:t>
            </w:r>
          </w:p>
          <w:p w14:paraId="436B1487" w14:textId="77777777" w:rsidR="00B95DCF" w:rsidRDefault="005F0FEA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Continue partnership with AUDSS Student Affairs (2015 Combined AAPDP Lecture on Indigenous Oral Health Research – Indigenous Oral Health Uni Presentation)</w:t>
            </w:r>
          </w:p>
          <w:p w14:paraId="493989B4" w14:textId="3893CD68" w:rsidR="00B95DCF" w:rsidRDefault="005F0FEA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More smaller fundraising activities for Cambodia World Family project to supplement Amazing Raise</w:t>
            </w:r>
            <w:r w:rsidR="00815F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15F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e.g.</w:t>
            </w:r>
            <w:proofErr w:type="gramEnd"/>
            <w:r w:rsidR="00815F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the Bake Sale in 2018 and 2019</w:t>
            </w:r>
          </w:p>
          <w:p w14:paraId="3F64A185" w14:textId="77777777" w:rsidR="00B95DCF" w:rsidRDefault="005F0FEA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Each new officer will have their own ideas/goals for their term but the end goal of expanding Insight’s involvement in the dental school should be the same</w:t>
            </w:r>
          </w:p>
        </w:tc>
      </w:tr>
      <w:tr w:rsidR="00B95DCF" w14:paraId="71EAA019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0553ECA5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>Experience required: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AA25E4" w14:textId="77777777" w:rsidR="00B95DCF" w:rsidRDefault="005F0FEA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Having previous Insight experience such as being a member/attended events is necessary. </w:t>
            </w:r>
          </w:p>
          <w:p w14:paraId="3D7CA59F" w14:textId="77777777" w:rsidR="00B95DCF" w:rsidRDefault="005F0FEA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Previous involvement in the dentistry subcommittee is highly desirable, but not strictly required if a candidate is truly exceptional.</w:t>
            </w:r>
          </w:p>
        </w:tc>
      </w:tr>
      <w:tr w:rsidR="00B95DCF" w14:paraId="71E72A5E" w14:textId="77777777"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10CC908" w14:textId="77777777" w:rsidR="00B95DCF" w:rsidRDefault="005F0FEA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Past office bearers:</w:t>
            </w:r>
          </w:p>
        </w:tc>
        <w:tc>
          <w:tcPr>
            <w:tcW w:w="8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4DDF44" w14:textId="146A495D" w:rsidR="00A96147" w:rsidRDefault="00CA7A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>2021: Alice Zhang (BDS V)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br/>
            </w:r>
            <w:r w:rsidR="00A96147"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 xml:space="preserve">2020: Kawai Jonathan Cheung (BDS V) </w:t>
            </w:r>
          </w:p>
          <w:p w14:paraId="36001206" w14:textId="3BEB489F" w:rsidR="00355053" w:rsidRPr="00996860" w:rsidRDefault="003550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>2019: Joanne Cheong (BDS V)</w:t>
            </w:r>
          </w:p>
          <w:p w14:paraId="72890BC0" w14:textId="77777777" w:rsidR="00B95DCF" w:rsidRPr="00996860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 xml:space="preserve">2018: Anchal Verma (BDS IV) </w:t>
            </w:r>
          </w:p>
          <w:p w14:paraId="0E94A868" w14:textId="77777777" w:rsidR="00B95DCF" w:rsidRPr="00996860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sz w:val="22"/>
                <w:szCs w:val="22"/>
                <w:lang w:val="it-IT"/>
              </w:rPr>
              <w:t xml:space="preserve">2017: Carmen Chau (BDS V) </w:t>
            </w:r>
          </w:p>
          <w:p w14:paraId="780D67BB" w14:textId="77777777" w:rsidR="00B95DCF" w:rsidRPr="00996860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  <w:t>2016: Eunice Vun (BDS V)</w:t>
            </w:r>
          </w:p>
          <w:p w14:paraId="35517BDA" w14:textId="77777777" w:rsidR="00B95DCF" w:rsidRPr="00996860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  <w:t>2015: Ramya Avvari (BDS IV)</w:t>
            </w:r>
          </w:p>
          <w:p w14:paraId="12092B0C" w14:textId="77777777" w:rsidR="00B95DCF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2014: Shivani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Kamalainathan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(BDS V)</w:t>
            </w:r>
          </w:p>
          <w:p w14:paraId="04C51E77" w14:textId="77777777" w:rsidR="00B95DCF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2013: Li Wen Foo (BDS V)</w:t>
            </w:r>
          </w:p>
          <w:p w14:paraId="192E6A10" w14:textId="77777777" w:rsidR="00B95DCF" w:rsidRPr="00996860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  <w:t>2012: Guru O (BDS V)</w:t>
            </w:r>
          </w:p>
          <w:p w14:paraId="24A7AF72" w14:textId="77777777" w:rsidR="00B95DCF" w:rsidRPr="00996860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</w:pPr>
            <w:r w:rsidRPr="00996860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it-IT"/>
              </w:rPr>
              <w:t>2011: Radhika Singh</w:t>
            </w:r>
          </w:p>
          <w:p w14:paraId="500274C4" w14:textId="77777777" w:rsidR="00B95DCF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2010: Mansoor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Walipoor</w:t>
            </w:r>
            <w:proofErr w:type="spellEnd"/>
          </w:p>
          <w:p w14:paraId="09466091" w14:textId="77777777" w:rsidR="00B95DCF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2009: Chun Wu</w:t>
            </w:r>
          </w:p>
          <w:p w14:paraId="6BF35A96" w14:textId="77777777" w:rsidR="00B95DCF" w:rsidRDefault="005F0F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2008: Jennie Han</w:t>
            </w:r>
          </w:p>
        </w:tc>
      </w:tr>
    </w:tbl>
    <w:p w14:paraId="4C515E58" w14:textId="77777777" w:rsidR="00B95DCF" w:rsidRDefault="00B95DCF">
      <w:pPr>
        <w:pStyle w:val="Normal1"/>
        <w:rPr>
          <w:rFonts w:ascii="Arial Narrow" w:eastAsia="Arial Narrow" w:hAnsi="Arial Narrow" w:cs="Arial Narrow"/>
        </w:rPr>
      </w:pPr>
    </w:p>
    <w:sectPr w:rsidR="00B95DCF">
      <w:headerReference w:type="default" r:id="rId9"/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7144" w14:textId="77777777" w:rsidR="00001077" w:rsidRDefault="00001077">
      <w:r>
        <w:separator/>
      </w:r>
    </w:p>
  </w:endnote>
  <w:endnote w:type="continuationSeparator" w:id="0">
    <w:p w14:paraId="4665417C" w14:textId="77777777" w:rsidR="00001077" w:rsidRDefault="0000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eza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70E" w14:textId="77777777" w:rsidR="00001077" w:rsidRDefault="00001077">
      <w:r>
        <w:separator/>
      </w:r>
    </w:p>
  </w:footnote>
  <w:footnote w:type="continuationSeparator" w:id="0">
    <w:p w14:paraId="6C493B13" w14:textId="77777777" w:rsidR="00001077" w:rsidRDefault="0000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15BF" w14:textId="77777777" w:rsidR="00B95DCF" w:rsidRDefault="00B95DC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539"/>
    <w:multiLevelType w:val="multilevel"/>
    <w:tmpl w:val="A1EECB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4553575"/>
    <w:multiLevelType w:val="multilevel"/>
    <w:tmpl w:val="00A64EB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27441FB9"/>
    <w:multiLevelType w:val="multilevel"/>
    <w:tmpl w:val="7494D84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377D03EA"/>
    <w:multiLevelType w:val="hybridMultilevel"/>
    <w:tmpl w:val="F790E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3EAF"/>
    <w:multiLevelType w:val="multilevel"/>
    <w:tmpl w:val="0DFCD3D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47402B63"/>
    <w:multiLevelType w:val="multilevel"/>
    <w:tmpl w:val="537E71B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52537AFA"/>
    <w:multiLevelType w:val="multilevel"/>
    <w:tmpl w:val="3ACAD28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CF"/>
    <w:rsid w:val="00001077"/>
    <w:rsid w:val="000A0BF8"/>
    <w:rsid w:val="002E5CC7"/>
    <w:rsid w:val="00355053"/>
    <w:rsid w:val="0050222A"/>
    <w:rsid w:val="005269AC"/>
    <w:rsid w:val="005F0FEA"/>
    <w:rsid w:val="00815F8A"/>
    <w:rsid w:val="008263D0"/>
    <w:rsid w:val="00972EA3"/>
    <w:rsid w:val="00996860"/>
    <w:rsid w:val="00A665A4"/>
    <w:rsid w:val="00A96147"/>
    <w:rsid w:val="00B95DCF"/>
    <w:rsid w:val="00C87E43"/>
    <w:rsid w:val="00CA7AD0"/>
    <w:rsid w:val="00CB7106"/>
    <w:rsid w:val="00CC3B67"/>
    <w:rsid w:val="00CE648D"/>
    <w:rsid w:val="00D611D1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18AA0"/>
  <w15:docId w15:val="{B8E96A8E-A8AF-FC47-A0C9-E0BDC74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F0F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9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tistry@insigh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zhang</dc:creator>
  <cp:lastModifiedBy>alice zhang</cp:lastModifiedBy>
  <cp:revision>2</cp:revision>
  <dcterms:created xsi:type="dcterms:W3CDTF">2021-09-14T03:51:00Z</dcterms:created>
  <dcterms:modified xsi:type="dcterms:W3CDTF">2021-09-14T03:51:00Z</dcterms:modified>
</cp:coreProperties>
</file>